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4"/>
          <w:szCs w:val="24"/>
        </w:rPr>
      </w:pPr>
      <w:r>
        <w:rPr>
          <w:rFonts w:ascii="Aptos" w:cs="Aptos" w:hAnsi="Aptos" w:eastAsia="Aptos"/>
          <w:b w:val="1"/>
          <w:bCs w:val="1"/>
          <w:sz w:val="32"/>
          <w:szCs w:val="32"/>
          <w:rtl w:val="0"/>
          <w:lang w:val="nl-NL"/>
        </w:rPr>
        <w:t>Personal Data Procedures Woodland Volunteers</w:t>
      </w:r>
    </w:p>
    <w:p>
      <w:pPr>
        <w:pStyle w:val="Body"/>
        <w:rPr>
          <w:sz w:val="24"/>
          <w:szCs w:val="24"/>
        </w:rPr>
      </w:pPr>
      <w:r>
        <w:rPr>
          <w:sz w:val="24"/>
          <w:szCs w:val="24"/>
          <w:rtl w:val="0"/>
          <w:lang w:val="en-US"/>
        </w:rPr>
        <w:t>Personal Data held by the Belford Woodland Volunteers is managed in accordance with the Data Protection Policy of the Belford Community Group.</w:t>
      </w:r>
    </w:p>
    <w:p>
      <w:pPr>
        <w:pStyle w:val="Body"/>
        <w:rPr>
          <w:sz w:val="24"/>
          <w:szCs w:val="24"/>
        </w:rPr>
      </w:pPr>
      <w:r>
        <w:rPr>
          <w:sz w:val="24"/>
          <w:szCs w:val="24"/>
          <w:rtl w:val="0"/>
          <w:lang w:val="en-US"/>
        </w:rPr>
        <w:t>Personal Data is held only to</w:t>
      </w:r>
    </w:p>
    <w:p>
      <w:pPr>
        <w:pStyle w:val="List Paragraph"/>
        <w:numPr>
          <w:ilvl w:val="0"/>
          <w:numId w:val="2"/>
        </w:numPr>
        <w:bidi w:val="0"/>
        <w:ind w:right="0"/>
        <w:jc w:val="left"/>
        <w:rPr>
          <w:sz w:val="24"/>
          <w:szCs w:val="24"/>
          <w:rtl w:val="0"/>
          <w:lang w:val="en-US"/>
        </w:rPr>
      </w:pPr>
      <w:r>
        <w:rPr>
          <w:sz w:val="24"/>
          <w:szCs w:val="24"/>
          <w:rtl w:val="0"/>
          <w:lang w:val="en-US"/>
        </w:rPr>
        <w:t>Provide the names and contact details of Members to allow them to be kept informed of volunteering opportunities.</w:t>
      </w:r>
    </w:p>
    <w:p>
      <w:pPr>
        <w:pStyle w:val="List Paragraph"/>
        <w:numPr>
          <w:ilvl w:val="0"/>
          <w:numId w:val="2"/>
        </w:numPr>
        <w:bidi w:val="0"/>
        <w:ind w:right="0"/>
        <w:jc w:val="left"/>
        <w:rPr>
          <w:sz w:val="24"/>
          <w:szCs w:val="24"/>
          <w:rtl w:val="0"/>
          <w:lang w:val="en-US"/>
        </w:rPr>
      </w:pPr>
      <w:r>
        <w:rPr>
          <w:sz w:val="24"/>
          <w:szCs w:val="24"/>
          <w:rtl w:val="0"/>
          <w:lang w:val="en-US"/>
        </w:rPr>
        <w:t>To confirm that they have understood and signed the Induction statements.</w:t>
      </w:r>
    </w:p>
    <w:p>
      <w:pPr>
        <w:pStyle w:val="Body"/>
        <w:rPr>
          <w:sz w:val="24"/>
          <w:szCs w:val="24"/>
        </w:rPr>
      </w:pPr>
      <w:r>
        <w:rPr>
          <w:sz w:val="24"/>
          <w:szCs w:val="24"/>
          <w:rtl w:val="0"/>
          <w:lang w:val="en-US"/>
        </w:rPr>
        <w:t>Paper copies of the signed Registration and Induction Form are held by a Woodland Coordinator in secure storage and destroyed when the member is no longer volunteering in the Woodlands.</w:t>
      </w:r>
    </w:p>
    <w:p>
      <w:pPr>
        <w:pStyle w:val="Body"/>
        <w:rPr>
          <w:sz w:val="24"/>
          <w:szCs w:val="24"/>
        </w:rPr>
      </w:pPr>
      <w:r>
        <w:rPr>
          <w:sz w:val="24"/>
          <w:szCs w:val="24"/>
          <w:rtl w:val="0"/>
          <w:lang w:val="en-US"/>
        </w:rPr>
        <w:t>An electronic summary file is also held on a secure computer by the coordinator. Volunteer</w:t>
      </w:r>
      <w:r>
        <w:rPr>
          <w:sz w:val="24"/>
          <w:szCs w:val="24"/>
          <w:rtl w:val="1"/>
        </w:rPr>
        <w:t>’</w:t>
      </w:r>
      <w:r>
        <w:rPr>
          <w:sz w:val="24"/>
          <w:szCs w:val="24"/>
          <w:rtl w:val="0"/>
          <w:lang w:val="en-US"/>
        </w:rPr>
        <w:t>s data is deleted when the paper files are destroyed.</w:t>
      </w:r>
    </w:p>
    <w:p>
      <w:pPr>
        <w:pStyle w:val="Body"/>
        <w:rPr>
          <w:sz w:val="24"/>
          <w:szCs w:val="24"/>
        </w:rPr>
      </w:pPr>
      <w:r>
        <w:rPr>
          <w:sz w:val="24"/>
          <w:szCs w:val="24"/>
          <w:rtl w:val="0"/>
          <w:lang w:val="en-US"/>
        </w:rPr>
        <w:t>The details of the data held on each member will not be shared with anybody outside other Woodland Volunteers who have a need to know. Summary, unnamed information may be shared with the Trustees of the BCG. In some circumstances personal information may have to be shared with Trustees, for instance, if they are investigating any incident or concern relating to Woodland volunteering.</w:t>
      </w:r>
    </w:p>
    <w:p>
      <w:pPr>
        <w:pStyle w:val="Body"/>
        <w:rPr>
          <w:sz w:val="24"/>
          <w:szCs w:val="24"/>
        </w:rPr>
      </w:pPr>
      <w:r>
        <w:rPr>
          <w:sz w:val="24"/>
          <w:szCs w:val="24"/>
          <w:rtl w:val="0"/>
          <w:lang w:val="en-US"/>
        </w:rPr>
        <w:t>The Induction form holds the following data:</w:t>
      </w:r>
    </w:p>
    <w:p>
      <w:pPr>
        <w:pStyle w:val="List Paragraph"/>
        <w:numPr>
          <w:ilvl w:val="0"/>
          <w:numId w:val="4"/>
        </w:numPr>
        <w:bidi w:val="0"/>
        <w:ind w:right="0"/>
        <w:jc w:val="left"/>
        <w:rPr>
          <w:sz w:val="24"/>
          <w:szCs w:val="24"/>
          <w:rtl w:val="0"/>
          <w:lang w:val="en-US"/>
        </w:rPr>
      </w:pPr>
      <w:r>
        <w:rPr>
          <w:sz w:val="24"/>
          <w:szCs w:val="24"/>
          <w:rtl w:val="0"/>
          <w:lang w:val="en-US"/>
        </w:rPr>
        <w:t>Name</w:t>
      </w:r>
    </w:p>
    <w:p>
      <w:pPr>
        <w:pStyle w:val="List Paragraph"/>
        <w:numPr>
          <w:ilvl w:val="0"/>
          <w:numId w:val="4"/>
        </w:numPr>
        <w:bidi w:val="0"/>
        <w:ind w:right="0"/>
        <w:jc w:val="left"/>
        <w:rPr>
          <w:sz w:val="24"/>
          <w:szCs w:val="24"/>
          <w:rtl w:val="0"/>
          <w:lang w:val="en-US"/>
        </w:rPr>
      </w:pPr>
      <w:r>
        <w:rPr>
          <w:sz w:val="24"/>
          <w:szCs w:val="24"/>
          <w:rtl w:val="0"/>
          <w:lang w:val="en-US"/>
        </w:rPr>
        <w:t>Address</w:t>
      </w:r>
    </w:p>
    <w:p>
      <w:pPr>
        <w:pStyle w:val="List Paragraph"/>
        <w:numPr>
          <w:ilvl w:val="0"/>
          <w:numId w:val="4"/>
        </w:numPr>
        <w:bidi w:val="0"/>
        <w:ind w:right="0"/>
        <w:jc w:val="left"/>
        <w:rPr>
          <w:sz w:val="24"/>
          <w:szCs w:val="24"/>
          <w:rtl w:val="0"/>
          <w:lang w:val="en-US"/>
        </w:rPr>
      </w:pPr>
      <w:r>
        <w:rPr>
          <w:sz w:val="24"/>
          <w:szCs w:val="24"/>
          <w:rtl w:val="0"/>
          <w:lang w:val="en-US"/>
        </w:rPr>
        <w:t>Email</w:t>
      </w:r>
    </w:p>
    <w:p>
      <w:pPr>
        <w:pStyle w:val="List Paragraph"/>
        <w:numPr>
          <w:ilvl w:val="0"/>
          <w:numId w:val="4"/>
        </w:numPr>
        <w:bidi w:val="0"/>
        <w:ind w:right="0"/>
        <w:jc w:val="left"/>
        <w:rPr>
          <w:sz w:val="24"/>
          <w:szCs w:val="24"/>
          <w:rtl w:val="0"/>
          <w:lang w:val="en-US"/>
        </w:rPr>
      </w:pPr>
      <w:r>
        <w:rPr>
          <w:sz w:val="24"/>
          <w:szCs w:val="24"/>
          <w:rtl w:val="0"/>
          <w:lang w:val="en-US"/>
        </w:rPr>
        <w:t>Phone Number</w:t>
      </w:r>
    </w:p>
    <w:p>
      <w:pPr>
        <w:pStyle w:val="List Paragraph"/>
        <w:numPr>
          <w:ilvl w:val="0"/>
          <w:numId w:val="4"/>
        </w:numPr>
        <w:bidi w:val="0"/>
        <w:ind w:right="0"/>
        <w:jc w:val="left"/>
        <w:rPr>
          <w:sz w:val="24"/>
          <w:szCs w:val="24"/>
          <w:rtl w:val="0"/>
          <w:lang w:val="en-US"/>
        </w:rPr>
      </w:pPr>
      <w:r>
        <w:rPr>
          <w:sz w:val="24"/>
          <w:szCs w:val="24"/>
          <w:rtl w:val="0"/>
          <w:lang w:val="en-US"/>
        </w:rPr>
        <w:t>Confirmation that they accept the Terms and Conditions of membership and that they have undertaken and understood the Induction to working in the woodlands.</w:t>
      </w:r>
    </w:p>
    <w:p>
      <w:pPr>
        <w:pStyle w:val="Body"/>
        <w:rPr>
          <w:sz w:val="24"/>
          <w:szCs w:val="24"/>
        </w:rPr>
      </w:pPr>
      <w:r>
        <w:rPr>
          <w:sz w:val="24"/>
          <w:szCs w:val="24"/>
          <w:rtl w:val="0"/>
          <w:lang w:val="en-US"/>
        </w:rPr>
        <w:t>The Electronic file contains:</w:t>
      </w:r>
    </w:p>
    <w:p>
      <w:pPr>
        <w:pStyle w:val="List Paragraph"/>
        <w:numPr>
          <w:ilvl w:val="0"/>
          <w:numId w:val="6"/>
        </w:numPr>
        <w:bidi w:val="0"/>
        <w:ind w:right="0"/>
        <w:jc w:val="left"/>
        <w:rPr>
          <w:sz w:val="24"/>
          <w:szCs w:val="24"/>
          <w:rtl w:val="0"/>
          <w:lang w:val="en-US"/>
        </w:rPr>
      </w:pPr>
      <w:r>
        <w:rPr>
          <w:sz w:val="24"/>
          <w:szCs w:val="24"/>
          <w:rtl w:val="0"/>
          <w:lang w:val="en-US"/>
        </w:rPr>
        <w:t>Name</w:t>
      </w:r>
    </w:p>
    <w:p>
      <w:pPr>
        <w:pStyle w:val="List Paragraph"/>
        <w:numPr>
          <w:ilvl w:val="0"/>
          <w:numId w:val="6"/>
        </w:numPr>
        <w:bidi w:val="0"/>
        <w:ind w:right="0"/>
        <w:jc w:val="left"/>
        <w:rPr>
          <w:sz w:val="24"/>
          <w:szCs w:val="24"/>
          <w:rtl w:val="0"/>
          <w:lang w:val="en-US"/>
        </w:rPr>
      </w:pPr>
      <w:r>
        <w:rPr>
          <w:sz w:val="24"/>
          <w:szCs w:val="24"/>
          <w:rtl w:val="0"/>
          <w:lang w:val="en-US"/>
        </w:rPr>
        <w:t>Address</w:t>
      </w:r>
    </w:p>
    <w:p>
      <w:pPr>
        <w:pStyle w:val="List Paragraph"/>
        <w:numPr>
          <w:ilvl w:val="0"/>
          <w:numId w:val="6"/>
        </w:numPr>
        <w:bidi w:val="0"/>
        <w:ind w:right="0"/>
        <w:jc w:val="left"/>
        <w:rPr>
          <w:sz w:val="24"/>
          <w:szCs w:val="24"/>
          <w:rtl w:val="0"/>
          <w:lang w:val="en-US"/>
        </w:rPr>
      </w:pPr>
      <w:r>
        <w:rPr>
          <w:sz w:val="24"/>
          <w:szCs w:val="24"/>
          <w:rtl w:val="0"/>
          <w:lang w:val="en-US"/>
        </w:rPr>
        <w:t>Email</w:t>
      </w:r>
    </w:p>
    <w:p>
      <w:pPr>
        <w:pStyle w:val="List Paragraph"/>
        <w:numPr>
          <w:ilvl w:val="0"/>
          <w:numId w:val="6"/>
        </w:numPr>
        <w:bidi w:val="0"/>
        <w:ind w:right="0"/>
        <w:jc w:val="left"/>
        <w:rPr>
          <w:sz w:val="24"/>
          <w:szCs w:val="24"/>
          <w:rtl w:val="0"/>
          <w:lang w:val="en-US"/>
        </w:rPr>
      </w:pPr>
      <w:r>
        <w:rPr>
          <w:sz w:val="24"/>
          <w:szCs w:val="24"/>
          <w:rtl w:val="0"/>
          <w:lang w:val="en-US"/>
        </w:rPr>
        <w:t>Contact Phone number.</w:t>
      </w:r>
    </w:p>
    <w:p>
      <w:pPr>
        <w:pStyle w:val="List Paragraph"/>
        <w:numPr>
          <w:ilvl w:val="0"/>
          <w:numId w:val="6"/>
        </w:numPr>
        <w:bidi w:val="0"/>
        <w:ind w:right="0"/>
        <w:jc w:val="left"/>
        <w:rPr>
          <w:sz w:val="24"/>
          <w:szCs w:val="24"/>
          <w:rtl w:val="0"/>
          <w:lang w:val="en-US"/>
        </w:rPr>
      </w:pPr>
      <w:r>
        <w:rPr>
          <w:sz w:val="24"/>
          <w:szCs w:val="24"/>
          <w:rtl w:val="0"/>
          <w:lang w:val="en-US"/>
        </w:rPr>
        <w:t>Record of Induction and other relevant training</w:t>
      </w:r>
    </w:p>
    <w:p>
      <w:pPr>
        <w:pStyle w:val="Body"/>
        <w:rPr>
          <w:sz w:val="24"/>
          <w:szCs w:val="24"/>
        </w:rPr>
      </w:pPr>
      <w:r>
        <w:rPr>
          <w:sz w:val="24"/>
          <w:szCs w:val="24"/>
          <w:rtl w:val="1"/>
        </w:rPr>
        <w:t>‘</w:t>
      </w:r>
      <w:r>
        <w:rPr>
          <w:sz w:val="24"/>
          <w:szCs w:val="24"/>
          <w:rtl w:val="0"/>
        </w:rPr>
        <w:t>Blind copies</w:t>
      </w:r>
      <w:r>
        <w:rPr>
          <w:sz w:val="24"/>
          <w:szCs w:val="24"/>
          <w:rtl w:val="1"/>
        </w:rPr>
        <w:t xml:space="preserve">’ </w:t>
      </w:r>
      <w:r>
        <w:rPr>
          <w:sz w:val="24"/>
          <w:szCs w:val="24"/>
          <w:rtl w:val="0"/>
          <w:lang w:val="en-US"/>
        </w:rPr>
        <w:t>are used for email communications to members of the Woodlands group to avoid sharing personal information.</w:t>
      </w:r>
    </w:p>
    <w:p>
      <w:pPr>
        <w:pStyle w:val="Body"/>
        <w:rPr>
          <w:sz w:val="24"/>
          <w:szCs w:val="24"/>
        </w:rPr>
      </w:pPr>
      <w:r>
        <w:rPr>
          <w:sz w:val="24"/>
          <w:szCs w:val="24"/>
          <w:rtl w:val="0"/>
          <w:lang w:val="en-US"/>
        </w:rPr>
        <w:t>Accident and Incident Forms will be handled and stored in accordance with the policies of the BCG.</w:t>
      </w:r>
    </w:p>
    <w:p>
      <w:pPr>
        <w:pStyle w:val="Body"/>
        <w:rPr>
          <w:sz w:val="24"/>
          <w:szCs w:val="24"/>
        </w:rPr>
      </w:pPr>
    </w:p>
    <w:p>
      <w:pPr>
        <w:pStyle w:val="Body"/>
      </w:pPr>
      <w:r>
        <w:rPr>
          <w:sz w:val="24"/>
          <w:szCs w:val="24"/>
          <w:rtl w:val="0"/>
          <w:lang w:val="en-US"/>
        </w:rPr>
        <w:t>September 2025 review 2028</w:t>
      </w:r>
    </w:p>
    <w:sectPr>
      <w:headerReference w:type="default" r:id="rId4"/>
      <w:footerReference w:type="default" r:id="rId5"/>
      <w:pgSz w:w="11900" w:h="16840" w:orient="portrait"/>
      <w:pgMar w:top="1440" w:right="1080" w:bottom="1440" w:left="108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nl-NL"/>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